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08" w:rsidRDefault="00F1357A" w:rsidP="00045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непрерыв</w:t>
      </w:r>
      <w:r w:rsidR="00045C2F">
        <w:rPr>
          <w:rFonts w:ascii="Times New Roman" w:hAnsi="Times New Roman" w:cs="Times New Roman"/>
          <w:sz w:val="28"/>
          <w:szCs w:val="28"/>
        </w:rPr>
        <w:t>ной образовательной деятельности как элемента программы, обеспечивающего требования образовательной деятельности «Речевое развитие»</w:t>
      </w:r>
    </w:p>
    <w:p w:rsidR="00045C2F" w:rsidRDefault="00061390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39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357A">
        <w:rPr>
          <w:rFonts w:ascii="Times New Roman" w:hAnsi="Times New Roman" w:cs="Times New Roman"/>
          <w:b/>
          <w:sz w:val="28"/>
          <w:szCs w:val="28"/>
        </w:rPr>
        <w:t>Чтение басни Л.Толстого «Собака и её тень»</w:t>
      </w:r>
      <w:r>
        <w:rPr>
          <w:rFonts w:ascii="Times New Roman" w:hAnsi="Times New Roman" w:cs="Times New Roman"/>
          <w:sz w:val="28"/>
          <w:szCs w:val="28"/>
        </w:rPr>
        <w:t>. Анализ пословиц.</w:t>
      </w:r>
    </w:p>
    <w:p w:rsidR="00061390" w:rsidRDefault="00061390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39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группа.</w:t>
      </w:r>
    </w:p>
    <w:p w:rsidR="00061390" w:rsidRDefault="00061390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«Речевое развитие», «</w:t>
      </w:r>
      <w:r w:rsidR="00606119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</w:t>
      </w:r>
      <w:r w:rsidR="00606119">
        <w:rPr>
          <w:rFonts w:ascii="Times New Roman" w:hAnsi="Times New Roman" w:cs="Times New Roman"/>
          <w:sz w:val="28"/>
          <w:szCs w:val="28"/>
        </w:rPr>
        <w:t>», «Художественно – эстетическое развитие», «Социально – коммуникативное развитие», «Физическое развитие».</w:t>
      </w:r>
    </w:p>
    <w:p w:rsidR="00606119" w:rsidRDefault="00606119" w:rsidP="00045C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6119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06119">
        <w:rPr>
          <w:rFonts w:ascii="Times New Roman" w:hAnsi="Times New Roman" w:cs="Times New Roman"/>
          <w:sz w:val="28"/>
          <w:szCs w:val="28"/>
        </w:rPr>
        <w:t>азвивать связную речь, составляя рассказ по пословице (речевое развитие);</w:t>
      </w:r>
    </w:p>
    <w:p w:rsidR="00606119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06119">
        <w:rPr>
          <w:rFonts w:ascii="Times New Roman" w:hAnsi="Times New Roman" w:cs="Times New Roman"/>
          <w:sz w:val="28"/>
          <w:szCs w:val="28"/>
        </w:rPr>
        <w:t>трабатывать выразительную речь при помощи</w:t>
      </w:r>
      <w:r w:rsidR="0093676F">
        <w:rPr>
          <w:rFonts w:ascii="Times New Roman" w:hAnsi="Times New Roman" w:cs="Times New Roman"/>
          <w:sz w:val="28"/>
          <w:szCs w:val="28"/>
        </w:rPr>
        <w:t xml:space="preserve"> составленного рассказа (речевое развитие);</w:t>
      </w:r>
    </w:p>
    <w:p w:rsidR="0093676F" w:rsidRDefault="0093676F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7A7">
        <w:rPr>
          <w:rFonts w:ascii="Times New Roman" w:hAnsi="Times New Roman" w:cs="Times New Roman"/>
          <w:sz w:val="28"/>
          <w:szCs w:val="28"/>
        </w:rPr>
        <w:t>р</w:t>
      </w:r>
      <w:r w:rsidR="00C15915">
        <w:rPr>
          <w:rFonts w:ascii="Times New Roman" w:hAnsi="Times New Roman" w:cs="Times New Roman"/>
          <w:sz w:val="28"/>
          <w:szCs w:val="28"/>
        </w:rPr>
        <w:t>азвивать диалоговую речь, формировать умение отвеча</w:t>
      </w:r>
      <w:r w:rsidR="006A38C3">
        <w:rPr>
          <w:rFonts w:ascii="Times New Roman" w:hAnsi="Times New Roman" w:cs="Times New Roman"/>
          <w:sz w:val="28"/>
          <w:szCs w:val="28"/>
        </w:rPr>
        <w:t>ть на вопросы предложениями из 4 – 5 слов (речевое развитие);</w:t>
      </w:r>
    </w:p>
    <w:p w:rsidR="006A38C3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38C3">
        <w:rPr>
          <w:rFonts w:ascii="Times New Roman" w:hAnsi="Times New Roman" w:cs="Times New Roman"/>
          <w:sz w:val="28"/>
          <w:szCs w:val="28"/>
        </w:rPr>
        <w:t>богащение экспрессивной лексики детей (речевое развитие);</w:t>
      </w:r>
    </w:p>
    <w:p w:rsidR="006A38C3" w:rsidRDefault="006A38C3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67A7">
        <w:rPr>
          <w:rFonts w:ascii="Times New Roman" w:hAnsi="Times New Roman" w:cs="Times New Roman"/>
          <w:sz w:val="28"/>
          <w:szCs w:val="28"/>
        </w:rPr>
        <w:t>у</w:t>
      </w:r>
      <w:r w:rsidR="00DA59AD">
        <w:rPr>
          <w:rFonts w:ascii="Times New Roman" w:hAnsi="Times New Roman" w:cs="Times New Roman"/>
          <w:sz w:val="28"/>
          <w:szCs w:val="28"/>
        </w:rPr>
        <w:t>точнение значения и смысла русской народной пословицы (познавательное развитие);</w:t>
      </w:r>
    </w:p>
    <w:p w:rsidR="00DA59AD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A59AD">
        <w:rPr>
          <w:rFonts w:ascii="Times New Roman" w:hAnsi="Times New Roman" w:cs="Times New Roman"/>
          <w:sz w:val="28"/>
          <w:szCs w:val="28"/>
        </w:rPr>
        <w:t>ормировать представление о Л.Толстом как баснописце (познавательное развитие);</w:t>
      </w:r>
    </w:p>
    <w:p w:rsidR="00DA59AD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A59AD">
        <w:rPr>
          <w:rFonts w:ascii="Times New Roman" w:hAnsi="Times New Roman" w:cs="Times New Roman"/>
          <w:sz w:val="28"/>
          <w:szCs w:val="28"/>
        </w:rPr>
        <w:t>азвивать умение эмоционально воспринимать содержание басни, понимать её нравственный смысл (художественно – эстетическое развитие);</w:t>
      </w:r>
    </w:p>
    <w:p w:rsidR="00DA59AD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C427D">
        <w:rPr>
          <w:rFonts w:ascii="Times New Roman" w:hAnsi="Times New Roman" w:cs="Times New Roman"/>
          <w:sz w:val="28"/>
          <w:szCs w:val="28"/>
        </w:rPr>
        <w:t>азвивать умение детей осмысливать аллегорию басни, её обратную суть, соотносить идею басни со значением пословицы (художественно – эстетическое развитие);</w:t>
      </w:r>
    </w:p>
    <w:p w:rsidR="00AC427D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C45458">
        <w:rPr>
          <w:rFonts w:ascii="Times New Roman" w:hAnsi="Times New Roman" w:cs="Times New Roman"/>
          <w:sz w:val="28"/>
          <w:szCs w:val="28"/>
        </w:rPr>
        <w:t>оспитывать умение работать в коллективе, давать критическую самооценку и оценивать деятельность других детей (социально – коммуникативное развитие);</w:t>
      </w:r>
    </w:p>
    <w:p w:rsidR="00C45458" w:rsidRDefault="001D67A7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45458">
        <w:rPr>
          <w:rFonts w:ascii="Times New Roman" w:hAnsi="Times New Roman" w:cs="Times New Roman"/>
          <w:sz w:val="28"/>
          <w:szCs w:val="28"/>
        </w:rPr>
        <w:t>азвивать и совершенствовать координацию речи с движениями (</w:t>
      </w:r>
      <w:r>
        <w:rPr>
          <w:rFonts w:ascii="Times New Roman" w:hAnsi="Times New Roman" w:cs="Times New Roman"/>
          <w:sz w:val="28"/>
          <w:szCs w:val="28"/>
        </w:rPr>
        <w:t>физическое развитие).</w:t>
      </w:r>
    </w:p>
    <w:p w:rsidR="00AE4FDF" w:rsidRDefault="00AE4FDF" w:rsidP="00AE4F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AE4FDF" w:rsidRDefault="00AE4FDF" w:rsidP="00AE4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3DA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="009613DA" w:rsidRPr="009613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13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2AA">
        <w:rPr>
          <w:rFonts w:ascii="Times New Roman" w:hAnsi="Times New Roman" w:cs="Times New Roman"/>
          <w:sz w:val="28"/>
          <w:szCs w:val="28"/>
        </w:rPr>
        <w:t>двигательная пауза</w:t>
      </w:r>
      <w:r w:rsidR="009613DA">
        <w:rPr>
          <w:rFonts w:ascii="Times New Roman" w:hAnsi="Times New Roman" w:cs="Times New Roman"/>
          <w:sz w:val="28"/>
          <w:szCs w:val="28"/>
        </w:rPr>
        <w:t xml:space="preserve"> «Домашние животные»</w:t>
      </w:r>
      <w:r w:rsidR="00820732">
        <w:rPr>
          <w:rFonts w:ascii="Times New Roman" w:hAnsi="Times New Roman" w:cs="Times New Roman"/>
          <w:sz w:val="28"/>
          <w:szCs w:val="28"/>
        </w:rPr>
        <w:t xml:space="preserve"> И.П.Макридина</w:t>
      </w:r>
      <w:r w:rsidR="009613DA">
        <w:rPr>
          <w:rFonts w:ascii="Times New Roman" w:hAnsi="Times New Roman" w:cs="Times New Roman"/>
          <w:sz w:val="28"/>
          <w:szCs w:val="28"/>
        </w:rPr>
        <w:t>, рисование;</w:t>
      </w:r>
    </w:p>
    <w:p w:rsidR="009613DA" w:rsidRDefault="009613DA" w:rsidP="00AE4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3DA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рассматривание иллюстраций к басне</w:t>
      </w:r>
      <w:r w:rsidR="00E1327D">
        <w:rPr>
          <w:rFonts w:ascii="Times New Roman" w:hAnsi="Times New Roman" w:cs="Times New Roman"/>
          <w:sz w:val="28"/>
          <w:szCs w:val="28"/>
        </w:rPr>
        <w:t xml:space="preserve"> «Собака и её тень»</w:t>
      </w:r>
      <w:r>
        <w:rPr>
          <w:rFonts w:ascii="Times New Roman" w:hAnsi="Times New Roman" w:cs="Times New Roman"/>
          <w:sz w:val="28"/>
          <w:szCs w:val="28"/>
        </w:rPr>
        <w:t>, рассматривание портрета Л.Толстого;</w:t>
      </w:r>
    </w:p>
    <w:p w:rsidR="009613DA" w:rsidRPr="00C44B2C" w:rsidRDefault="009613DA" w:rsidP="00AE4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3DA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– вступительная беседа, рассказ, составление рассказа, вопросы, чтение басн</w:t>
      </w:r>
      <w:r w:rsidR="00C44B2C">
        <w:rPr>
          <w:rFonts w:ascii="Times New Roman" w:hAnsi="Times New Roman" w:cs="Times New Roman"/>
          <w:sz w:val="28"/>
          <w:szCs w:val="28"/>
        </w:rPr>
        <w:t>и Л.Толстого «Собака и её тень», д</w:t>
      </w:r>
      <w:r w:rsidR="00C44B2C" w:rsidRPr="00C44B2C">
        <w:rPr>
          <w:rFonts w:ascii="Times New Roman" w:hAnsi="Times New Roman" w:cs="Times New Roman"/>
          <w:sz w:val="28"/>
          <w:szCs w:val="28"/>
        </w:rPr>
        <w:t>/и “</w:t>
      </w:r>
      <w:r w:rsidR="00C44B2C">
        <w:rPr>
          <w:rFonts w:ascii="Times New Roman" w:hAnsi="Times New Roman" w:cs="Times New Roman"/>
          <w:sz w:val="28"/>
          <w:szCs w:val="28"/>
        </w:rPr>
        <w:t>Писатель».</w:t>
      </w:r>
      <w:proofErr w:type="gramEnd"/>
    </w:p>
    <w:p w:rsidR="000E65A9" w:rsidRDefault="000E65A9" w:rsidP="00AE4F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</w:p>
    <w:p w:rsidR="000E65A9" w:rsidRDefault="000E65A9" w:rsidP="00AE4F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белого цвета, цветные карандаши на каждого ребёнка, иллюстрации к басне</w:t>
      </w:r>
      <w:r w:rsidR="00E1327D">
        <w:rPr>
          <w:rFonts w:ascii="Times New Roman" w:hAnsi="Times New Roman" w:cs="Times New Roman"/>
          <w:sz w:val="28"/>
          <w:szCs w:val="28"/>
        </w:rPr>
        <w:t xml:space="preserve"> Л.Толстого «Собака и её тень»</w:t>
      </w:r>
      <w:r w:rsidR="00523CAF">
        <w:rPr>
          <w:rFonts w:ascii="Times New Roman" w:hAnsi="Times New Roman" w:cs="Times New Roman"/>
          <w:sz w:val="28"/>
          <w:szCs w:val="28"/>
        </w:rPr>
        <w:t>, портрет Л.Толстого.</w:t>
      </w:r>
    </w:p>
    <w:p w:rsidR="007611C4" w:rsidRDefault="00C44B2C" w:rsidP="00C44B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A7B8D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967153" w:rsidRPr="002B3224" w:rsidRDefault="00967153" w:rsidP="007611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B3224" w:rsidTr="002B3224">
        <w:tc>
          <w:tcPr>
            <w:tcW w:w="3936" w:type="dxa"/>
          </w:tcPr>
          <w:p w:rsidR="002B3224" w:rsidRPr="002B3224" w:rsidRDefault="002B3224" w:rsidP="002B32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635" w:type="dxa"/>
          </w:tcPr>
          <w:p w:rsidR="002B3224" w:rsidRPr="002B3224" w:rsidRDefault="002B3224" w:rsidP="002B3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22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 совместной деятельности</w:t>
            </w:r>
          </w:p>
        </w:tc>
      </w:tr>
      <w:tr w:rsidR="00821538" w:rsidTr="00821538">
        <w:tc>
          <w:tcPr>
            <w:tcW w:w="3936" w:type="dxa"/>
          </w:tcPr>
          <w:p w:rsidR="00821538" w:rsidRDefault="004779C4" w:rsidP="00045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635" w:type="dxa"/>
          </w:tcPr>
          <w:p w:rsidR="00821538" w:rsidRDefault="00C45F72" w:rsidP="0082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пауза «Домашние животные»</w:t>
            </w:r>
            <w:r w:rsidR="00820732">
              <w:rPr>
                <w:rFonts w:ascii="Times New Roman" w:hAnsi="Times New Roman" w:cs="Times New Roman"/>
                <w:sz w:val="28"/>
                <w:szCs w:val="28"/>
              </w:rPr>
              <w:t xml:space="preserve"> И.П.Макридина</w:t>
            </w:r>
          </w:p>
        </w:tc>
      </w:tr>
      <w:tr w:rsidR="00821538" w:rsidTr="00821538">
        <w:tc>
          <w:tcPr>
            <w:tcW w:w="3936" w:type="dxa"/>
          </w:tcPr>
          <w:p w:rsidR="00821538" w:rsidRDefault="007611C4" w:rsidP="00045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635" w:type="dxa"/>
          </w:tcPr>
          <w:p w:rsidR="00821538" w:rsidRPr="00C44B2C" w:rsidRDefault="007611C4" w:rsidP="00C4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20732">
              <w:rPr>
                <w:rFonts w:ascii="Times New Roman" w:hAnsi="Times New Roman" w:cs="Times New Roman"/>
                <w:sz w:val="28"/>
                <w:szCs w:val="28"/>
              </w:rPr>
              <w:t>, составление рассказа, вопросы</w:t>
            </w:r>
            <w:r w:rsidR="00C44B2C">
              <w:rPr>
                <w:rFonts w:ascii="Times New Roman" w:hAnsi="Times New Roman" w:cs="Times New Roman"/>
                <w:sz w:val="28"/>
                <w:szCs w:val="28"/>
              </w:rPr>
              <w:t>, д/и «Писатель»</w:t>
            </w:r>
          </w:p>
        </w:tc>
      </w:tr>
      <w:tr w:rsidR="00821538" w:rsidTr="00821538">
        <w:tc>
          <w:tcPr>
            <w:tcW w:w="3936" w:type="dxa"/>
          </w:tcPr>
          <w:p w:rsidR="00821538" w:rsidRDefault="007611C4" w:rsidP="00045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5635" w:type="dxa"/>
          </w:tcPr>
          <w:p w:rsidR="00821538" w:rsidRDefault="007611C4" w:rsidP="00045C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821538" w:rsidTr="00821538">
        <w:tc>
          <w:tcPr>
            <w:tcW w:w="3936" w:type="dxa"/>
          </w:tcPr>
          <w:p w:rsidR="00821538" w:rsidRDefault="00580FCE" w:rsidP="0096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(</w:t>
            </w:r>
            <w:r w:rsidR="007611C4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и фольклора)</w:t>
            </w:r>
          </w:p>
        </w:tc>
        <w:tc>
          <w:tcPr>
            <w:tcW w:w="5635" w:type="dxa"/>
          </w:tcPr>
          <w:p w:rsidR="00967153" w:rsidRDefault="007611C4" w:rsidP="0096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басни Л.Толстого «Собака и её тень»</w:t>
            </w:r>
            <w:r w:rsidR="009671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0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153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</w:tbl>
    <w:p w:rsidR="00B44904" w:rsidRDefault="00B44904" w:rsidP="00045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B2C" w:rsidRDefault="00397C64" w:rsidP="00397C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72D2D" w:rsidRDefault="00C44B2C" w:rsidP="00397C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397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44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3260"/>
        <w:gridCol w:w="2942"/>
      </w:tblGrid>
      <w:tr w:rsidR="000B1557" w:rsidTr="000A19F4">
        <w:tc>
          <w:tcPr>
            <w:tcW w:w="534" w:type="dxa"/>
          </w:tcPr>
          <w:p w:rsidR="000A19F4" w:rsidRDefault="004136BD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A19F4" w:rsidRDefault="004136BD" w:rsidP="0041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</w:tcPr>
          <w:p w:rsidR="000A19F4" w:rsidRDefault="004136BD" w:rsidP="0041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42" w:type="dxa"/>
          </w:tcPr>
          <w:p w:rsidR="000A19F4" w:rsidRDefault="004136BD" w:rsidP="0041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0B1557" w:rsidTr="000A19F4">
        <w:tc>
          <w:tcPr>
            <w:tcW w:w="534" w:type="dxa"/>
          </w:tcPr>
          <w:p w:rsidR="000A19F4" w:rsidRDefault="004136BD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A19F4" w:rsidRPr="00E443FB" w:rsidRDefault="00E443FB" w:rsidP="00E44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вступительной беседе воспитатель напоминает детям о том, с какими баснями они познакомились ранее</w:t>
            </w:r>
            <w:r w:rsidR="00546EF0">
              <w:rPr>
                <w:rFonts w:ascii="Times New Roman" w:hAnsi="Times New Roman" w:cs="Times New Roman"/>
                <w:sz w:val="28"/>
                <w:szCs w:val="28"/>
              </w:rPr>
              <w:t xml:space="preserve"> (басни И.Крылова и С.Михалкова).</w:t>
            </w:r>
          </w:p>
        </w:tc>
        <w:tc>
          <w:tcPr>
            <w:tcW w:w="3260" w:type="dxa"/>
          </w:tcPr>
          <w:p w:rsidR="000A19F4" w:rsidRPr="00E443FB" w:rsidRDefault="00E443FB" w:rsidP="005C0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</w:t>
            </w:r>
            <w:r w:rsidR="005C0629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перечисляют  уже знакомые басни, </w:t>
            </w:r>
            <w:r w:rsidR="0019207F">
              <w:rPr>
                <w:rFonts w:ascii="Times New Roman" w:hAnsi="Times New Roman" w:cs="Times New Roman"/>
                <w:sz w:val="28"/>
                <w:szCs w:val="28"/>
              </w:rPr>
              <w:t>вспоминают содержание и идею произведений,</w:t>
            </w:r>
            <w:r w:rsidR="005C5E2B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анализируют, обобщают и обдумывают </w:t>
            </w:r>
            <w:r w:rsidR="00622230">
              <w:rPr>
                <w:rFonts w:ascii="Times New Roman" w:hAnsi="Times New Roman" w:cs="Times New Roman"/>
                <w:sz w:val="28"/>
                <w:szCs w:val="28"/>
              </w:rPr>
              <w:t>жанровые особенности басни.</w:t>
            </w:r>
          </w:p>
        </w:tc>
        <w:tc>
          <w:tcPr>
            <w:tcW w:w="2942" w:type="dxa"/>
          </w:tcPr>
          <w:p w:rsidR="000A19F4" w:rsidRPr="0014049C" w:rsidRDefault="0007140E" w:rsidP="0014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Закреплено знание </w:t>
            </w:r>
            <w:r w:rsidR="005B599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характерных особенностей</w:t>
            </w:r>
            <w:r w:rsidR="007D0443">
              <w:rPr>
                <w:rFonts w:ascii="Times New Roman" w:hAnsi="Times New Roman" w:cs="Times New Roman"/>
                <w:sz w:val="28"/>
                <w:szCs w:val="28"/>
              </w:rPr>
              <w:t xml:space="preserve"> басни. </w:t>
            </w:r>
            <w:r w:rsidR="00444C7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находить общие признаки. </w:t>
            </w:r>
            <w:r w:rsidR="007D0443">
              <w:rPr>
                <w:rFonts w:ascii="Times New Roman" w:hAnsi="Times New Roman" w:cs="Times New Roman"/>
                <w:sz w:val="28"/>
                <w:szCs w:val="28"/>
              </w:rPr>
              <w:t>Усовершенствован навык отвечать на вопросы предложениями из 4 – 5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995">
              <w:rPr>
                <w:rFonts w:ascii="Times New Roman" w:hAnsi="Times New Roman" w:cs="Times New Roman"/>
                <w:sz w:val="28"/>
                <w:szCs w:val="28"/>
              </w:rPr>
              <w:t xml:space="preserve"> Развито умение устанавливать причинно – следственные связи.</w:t>
            </w:r>
          </w:p>
        </w:tc>
      </w:tr>
      <w:tr w:rsidR="000B1557" w:rsidTr="000A19F4">
        <w:tc>
          <w:tcPr>
            <w:tcW w:w="534" w:type="dxa"/>
          </w:tcPr>
          <w:p w:rsidR="000A19F4" w:rsidRDefault="0044245B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A19F4" w:rsidRPr="008117E9" w:rsidRDefault="00AA1FE7" w:rsidP="0044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Активизирует внимание детей, предлагая прослушать краткую биографию </w:t>
            </w:r>
            <w:r w:rsidR="008117E9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r w:rsidR="0044245B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портрета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A19F4" w:rsidRPr="007D0443" w:rsidRDefault="00EA4E3C" w:rsidP="007D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прослушивают рассказ о жизни и творчестве Л.Толстого. </w:t>
            </w:r>
            <w:r w:rsidR="00AA1FE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портрет писателя. </w:t>
            </w:r>
            <w:r w:rsidR="001715B2">
              <w:rPr>
                <w:rFonts w:ascii="Times New Roman" w:hAnsi="Times New Roman" w:cs="Times New Roman"/>
                <w:sz w:val="28"/>
                <w:szCs w:val="28"/>
              </w:rPr>
              <w:t>Осмысливают информацию.</w:t>
            </w:r>
          </w:p>
        </w:tc>
        <w:tc>
          <w:tcPr>
            <w:tcW w:w="2942" w:type="dxa"/>
          </w:tcPr>
          <w:p w:rsidR="000A19F4" w:rsidRPr="00806CA8" w:rsidRDefault="00D13255" w:rsidP="0080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интереса и внимания к теме занятия.</w:t>
            </w:r>
            <w:r w:rsidR="00747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2C1">
              <w:rPr>
                <w:rFonts w:ascii="Times New Roman" w:hAnsi="Times New Roman" w:cs="Times New Roman"/>
                <w:sz w:val="28"/>
                <w:szCs w:val="28"/>
              </w:rPr>
              <w:t>Расширены знания и представления о Л.Толстом как баснописце.</w:t>
            </w:r>
          </w:p>
        </w:tc>
      </w:tr>
      <w:tr w:rsidR="000B1557" w:rsidTr="000A19F4">
        <w:tc>
          <w:tcPr>
            <w:tcW w:w="534" w:type="dxa"/>
          </w:tcPr>
          <w:p w:rsidR="000A19F4" w:rsidRDefault="008B3DB4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A19F4" w:rsidRPr="008B3DB4" w:rsidRDefault="009E4FC5" w:rsidP="0082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познакомиться с  басней</w:t>
            </w:r>
            <w:r w:rsidR="00820732">
              <w:rPr>
                <w:rFonts w:ascii="Times New Roman" w:hAnsi="Times New Roman" w:cs="Times New Roman"/>
                <w:sz w:val="28"/>
                <w:szCs w:val="28"/>
              </w:rPr>
              <w:t xml:space="preserve"> Л.Толстого «Собака и её тень». Демонстрация иллюстраций к басне. </w:t>
            </w:r>
          </w:p>
        </w:tc>
        <w:tc>
          <w:tcPr>
            <w:tcW w:w="3260" w:type="dxa"/>
          </w:tcPr>
          <w:p w:rsidR="000A19F4" w:rsidRPr="009E4FC5" w:rsidRDefault="009E4FC5" w:rsidP="009E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Прослушивают басню, внимательно рассматривают иллюстрации. </w:t>
            </w:r>
          </w:p>
        </w:tc>
        <w:tc>
          <w:tcPr>
            <w:tcW w:w="2942" w:type="dxa"/>
          </w:tcPr>
          <w:p w:rsidR="000A19F4" w:rsidRDefault="00D13255" w:rsidP="00D13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зрительного и слухового внимания. Активизирован и расширен словарь по теме.</w:t>
            </w:r>
          </w:p>
        </w:tc>
      </w:tr>
      <w:tr w:rsidR="000B1557" w:rsidTr="000A19F4">
        <w:tc>
          <w:tcPr>
            <w:tcW w:w="534" w:type="dxa"/>
          </w:tcPr>
          <w:p w:rsidR="000A19F4" w:rsidRDefault="00832BB3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A19F4" w:rsidRPr="004F4961" w:rsidRDefault="004F4961" w:rsidP="008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двигательную паузу «Домашние животные» И.П.Макридина.</w:t>
            </w:r>
          </w:p>
        </w:tc>
        <w:tc>
          <w:tcPr>
            <w:tcW w:w="3260" w:type="dxa"/>
          </w:tcPr>
          <w:p w:rsidR="000A19F4" w:rsidRPr="004F4961" w:rsidRDefault="004F4961" w:rsidP="004F4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 человеком кошечки живут (мягкие движения кистей рук). </w:t>
            </w:r>
            <w:r w:rsidR="00397C64">
              <w:rPr>
                <w:rFonts w:ascii="Times New Roman" w:hAnsi="Times New Roman" w:cs="Times New Roman"/>
                <w:sz w:val="28"/>
                <w:szCs w:val="28"/>
              </w:rPr>
              <w:t>И собачки верно дом свой стерегут (руки за спиной, двигаются вокруг себя). Нам дают коровки – мясо, молоко (показывают на голове рога)</w:t>
            </w:r>
            <w:r w:rsidR="008C4646">
              <w:rPr>
                <w:rFonts w:ascii="Times New Roman" w:hAnsi="Times New Roman" w:cs="Times New Roman"/>
                <w:sz w:val="28"/>
                <w:szCs w:val="28"/>
              </w:rPr>
              <w:t>. Козочки, овечки прыгают легко и т.д</w:t>
            </w:r>
            <w:r w:rsidR="000B1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0A19F4" w:rsidRPr="00474553" w:rsidRDefault="00474553" w:rsidP="0047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 навык выполнения действий </w:t>
            </w:r>
            <w:r w:rsidR="00BB327A">
              <w:rPr>
                <w:rFonts w:ascii="Times New Roman" w:hAnsi="Times New Roman" w:cs="Times New Roman"/>
                <w:sz w:val="28"/>
                <w:szCs w:val="28"/>
              </w:rPr>
              <w:t>в соответствии с предлагаемым текстом.</w:t>
            </w:r>
          </w:p>
        </w:tc>
      </w:tr>
      <w:tr w:rsidR="000B1557" w:rsidTr="000A19F4">
        <w:tc>
          <w:tcPr>
            <w:tcW w:w="534" w:type="dxa"/>
          </w:tcPr>
          <w:p w:rsidR="000A19F4" w:rsidRDefault="008C4646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0A19F4" w:rsidRDefault="008C4646" w:rsidP="008C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беседу по содержанию басни</w:t>
            </w:r>
            <w:r w:rsidR="007955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5536" w:rsidRDefault="00795536" w:rsidP="008C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говорится в басне?</w:t>
            </w:r>
          </w:p>
          <w:p w:rsidR="00CE6A8C" w:rsidRDefault="00795536" w:rsidP="008C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Расскажите, как случилось</w:t>
            </w:r>
            <w:r w:rsidR="00CE6A8C">
              <w:rPr>
                <w:rFonts w:ascii="Times New Roman" w:hAnsi="Times New Roman" w:cs="Times New Roman"/>
                <w:sz w:val="28"/>
                <w:szCs w:val="28"/>
              </w:rPr>
              <w:t>, что собака потеряла мясо и т.д.</w:t>
            </w:r>
          </w:p>
          <w:p w:rsidR="00CE6A8C" w:rsidRDefault="00CE6A8C" w:rsidP="008C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содержания басни с пословицей: «за двумя зайцами погонишься, ни одного не поймаешь»</w:t>
            </w:r>
          </w:p>
          <w:p w:rsidR="00795536" w:rsidRPr="008C4646" w:rsidRDefault="00CE6A8C" w:rsidP="008C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в нашей басне</w:t>
            </w:r>
            <w:r w:rsidR="0079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сказать такую пословицу? Объясните, почему.</w:t>
            </w:r>
          </w:p>
        </w:tc>
        <w:tc>
          <w:tcPr>
            <w:tcW w:w="3260" w:type="dxa"/>
          </w:tcPr>
          <w:p w:rsidR="000A19F4" w:rsidRPr="00CE6A8C" w:rsidRDefault="00CE6A8C" w:rsidP="00CE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Выстраивают свои предположения. Анализируют, сравнивают, проводят аналогию между басней и пословицей.</w:t>
            </w:r>
            <w:r w:rsidR="00517606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фразеологическими оборотами. Высказывают свои предположения.</w:t>
            </w:r>
            <w:r w:rsidR="001D3EA3">
              <w:rPr>
                <w:rFonts w:ascii="Times New Roman" w:hAnsi="Times New Roman" w:cs="Times New Roman"/>
                <w:sz w:val="28"/>
                <w:szCs w:val="28"/>
              </w:rPr>
              <w:t xml:space="preserve"> Сопереживают персонажам.</w:t>
            </w:r>
          </w:p>
        </w:tc>
        <w:tc>
          <w:tcPr>
            <w:tcW w:w="2942" w:type="dxa"/>
          </w:tcPr>
          <w:p w:rsidR="000A19F4" w:rsidRPr="001D3EA3" w:rsidRDefault="000B1557" w:rsidP="001D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Активизировано  чувственное  и эмоциональное восприятие художественного слова. Развито умение соотносить идею басни со значением пословицы.</w:t>
            </w:r>
            <w:r w:rsidR="00AE5FE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диалоговой речи.</w:t>
            </w:r>
          </w:p>
        </w:tc>
      </w:tr>
      <w:tr w:rsidR="000B1557" w:rsidTr="000A19F4">
        <w:tc>
          <w:tcPr>
            <w:tcW w:w="534" w:type="dxa"/>
          </w:tcPr>
          <w:p w:rsidR="000A19F4" w:rsidRDefault="003F16AC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A19F4" w:rsidRPr="003F16AC" w:rsidRDefault="003F16AC" w:rsidP="003F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Организовывает дидактическую игру «Писатель»</w:t>
            </w:r>
          </w:p>
        </w:tc>
        <w:tc>
          <w:tcPr>
            <w:tcW w:w="3260" w:type="dxa"/>
          </w:tcPr>
          <w:p w:rsidR="000A19F4" w:rsidRPr="00AD61F4" w:rsidRDefault="00AD61F4" w:rsidP="00AD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 – описание о домашних животных с опорой на план – схему.</w:t>
            </w:r>
          </w:p>
        </w:tc>
        <w:tc>
          <w:tcPr>
            <w:tcW w:w="2942" w:type="dxa"/>
          </w:tcPr>
          <w:p w:rsidR="000A19F4" w:rsidRPr="00AD61F4" w:rsidRDefault="00AD61F4" w:rsidP="00AD6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 опыт составления небольших описательных рассказов.</w:t>
            </w:r>
          </w:p>
        </w:tc>
      </w:tr>
      <w:tr w:rsidR="000B1557" w:rsidTr="000A19F4">
        <w:tc>
          <w:tcPr>
            <w:tcW w:w="534" w:type="dxa"/>
          </w:tcPr>
          <w:p w:rsidR="000A19F4" w:rsidRDefault="000B6E2B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A19F4" w:rsidRPr="00367240" w:rsidRDefault="00367240" w:rsidP="0036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составленную схему рассказа и по ней придумать историю, в которой кто – то из героев мог сказать такую пословицу: «За двумя зайцами погонишься, ни одного не поймаешь».</w:t>
            </w:r>
          </w:p>
        </w:tc>
        <w:tc>
          <w:tcPr>
            <w:tcW w:w="3260" w:type="dxa"/>
          </w:tcPr>
          <w:p w:rsidR="000A19F4" w:rsidRPr="00C642E9" w:rsidRDefault="006226CD" w:rsidP="00C6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рассказ, историю по образцу. Рассуждают, размышляют, воображают.  Рассказывают эмоционально и выразительно.</w:t>
            </w:r>
          </w:p>
        </w:tc>
        <w:tc>
          <w:tcPr>
            <w:tcW w:w="2942" w:type="dxa"/>
          </w:tcPr>
          <w:p w:rsidR="000A19F4" w:rsidRPr="006226CD" w:rsidRDefault="006226CD" w:rsidP="0062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связной речи. Развивают логическое мышление, эмоциональную выразительность речи.</w:t>
            </w:r>
          </w:p>
        </w:tc>
      </w:tr>
      <w:tr w:rsidR="000B1557" w:rsidTr="000A19F4">
        <w:tc>
          <w:tcPr>
            <w:tcW w:w="534" w:type="dxa"/>
          </w:tcPr>
          <w:p w:rsidR="000A19F4" w:rsidRDefault="00273B15" w:rsidP="00580F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A19F4" w:rsidRPr="00273B15" w:rsidRDefault="00193432" w:rsidP="0027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нарисовать цветными карандашами рисунки к составленным рассказам.</w:t>
            </w:r>
          </w:p>
        </w:tc>
        <w:tc>
          <w:tcPr>
            <w:tcW w:w="3260" w:type="dxa"/>
          </w:tcPr>
          <w:p w:rsidR="000A19F4" w:rsidRPr="00193432" w:rsidRDefault="00193432" w:rsidP="001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цветными карандашами рисунки к своим рассказам.</w:t>
            </w:r>
            <w:r w:rsidR="002E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5CB">
              <w:rPr>
                <w:rFonts w:ascii="Times New Roman" w:hAnsi="Times New Roman" w:cs="Times New Roman"/>
                <w:sz w:val="28"/>
                <w:szCs w:val="28"/>
              </w:rPr>
              <w:t>Анализируют и выбирают самую интересную</w:t>
            </w:r>
            <w:r w:rsidR="002E6CB5">
              <w:rPr>
                <w:rFonts w:ascii="Times New Roman" w:hAnsi="Times New Roman" w:cs="Times New Roman"/>
                <w:sz w:val="28"/>
                <w:szCs w:val="28"/>
              </w:rPr>
              <w:t xml:space="preserve"> и ёмк</w:t>
            </w:r>
            <w:r w:rsidR="00E325CB">
              <w:rPr>
                <w:rFonts w:ascii="Times New Roman" w:hAnsi="Times New Roman" w:cs="Times New Roman"/>
                <w:sz w:val="28"/>
                <w:szCs w:val="28"/>
              </w:rPr>
              <w:t>ую часть для её иллюстрации.</w:t>
            </w:r>
          </w:p>
        </w:tc>
        <w:tc>
          <w:tcPr>
            <w:tcW w:w="2942" w:type="dxa"/>
          </w:tcPr>
          <w:p w:rsidR="000A19F4" w:rsidRPr="002E6CB5" w:rsidRDefault="002E6CB5" w:rsidP="002E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Совершенствованы навыки работы с карандашами. Созданы условия для развития умения </w:t>
            </w:r>
            <w:r w:rsidR="0088317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ключевые </w:t>
            </w:r>
            <w:r w:rsidR="00101467">
              <w:rPr>
                <w:rFonts w:ascii="Times New Roman" w:hAnsi="Times New Roman" w:cs="Times New Roman"/>
                <w:sz w:val="28"/>
                <w:szCs w:val="28"/>
              </w:rPr>
              <w:t>моменты  произведения.</w:t>
            </w:r>
            <w:bookmarkStart w:id="0" w:name="_GoBack"/>
            <w:bookmarkEnd w:id="0"/>
          </w:p>
        </w:tc>
      </w:tr>
    </w:tbl>
    <w:p w:rsidR="000F5D4E" w:rsidRDefault="000F5D4E" w:rsidP="00BA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>выставка детских рисунков</w:t>
      </w:r>
      <w:r w:rsidR="00BA7629">
        <w:rPr>
          <w:rFonts w:ascii="Times New Roman" w:hAnsi="Times New Roman" w:cs="Times New Roman"/>
          <w:sz w:val="28"/>
          <w:szCs w:val="28"/>
        </w:rPr>
        <w:t>, нарисованных по своим рассказам.</w:t>
      </w:r>
    </w:p>
    <w:sectPr w:rsidR="000F5D4E" w:rsidSect="0038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C2F"/>
    <w:rsid w:val="00045C2F"/>
    <w:rsid w:val="00061390"/>
    <w:rsid w:val="0007140E"/>
    <w:rsid w:val="0009636D"/>
    <w:rsid w:val="000A19F4"/>
    <w:rsid w:val="000B1557"/>
    <w:rsid w:val="000B6E2B"/>
    <w:rsid w:val="000E65A9"/>
    <w:rsid w:val="000F5D4E"/>
    <w:rsid w:val="000F7CF5"/>
    <w:rsid w:val="00101467"/>
    <w:rsid w:val="0014049C"/>
    <w:rsid w:val="001715B2"/>
    <w:rsid w:val="0019207F"/>
    <w:rsid w:val="00193432"/>
    <w:rsid w:val="001D37E7"/>
    <w:rsid w:val="001D3EA3"/>
    <w:rsid w:val="001D67A7"/>
    <w:rsid w:val="001F1449"/>
    <w:rsid w:val="00273B15"/>
    <w:rsid w:val="002B12C1"/>
    <w:rsid w:val="002B3224"/>
    <w:rsid w:val="002B6517"/>
    <w:rsid w:val="002E6CB5"/>
    <w:rsid w:val="00367240"/>
    <w:rsid w:val="00386D08"/>
    <w:rsid w:val="00397C64"/>
    <w:rsid w:val="003F158F"/>
    <w:rsid w:val="003F16AC"/>
    <w:rsid w:val="00412BCA"/>
    <w:rsid w:val="004136BD"/>
    <w:rsid w:val="0044245B"/>
    <w:rsid w:val="00444C7E"/>
    <w:rsid w:val="00445063"/>
    <w:rsid w:val="00474553"/>
    <w:rsid w:val="004779C4"/>
    <w:rsid w:val="004F4961"/>
    <w:rsid w:val="00517606"/>
    <w:rsid w:val="00523CAF"/>
    <w:rsid w:val="00546EF0"/>
    <w:rsid w:val="005472AA"/>
    <w:rsid w:val="00580FCE"/>
    <w:rsid w:val="00593269"/>
    <w:rsid w:val="005B5995"/>
    <w:rsid w:val="005C0629"/>
    <w:rsid w:val="005C5E2B"/>
    <w:rsid w:val="005E4AC4"/>
    <w:rsid w:val="00606119"/>
    <w:rsid w:val="00622230"/>
    <w:rsid w:val="006226CD"/>
    <w:rsid w:val="006A38C3"/>
    <w:rsid w:val="0072694C"/>
    <w:rsid w:val="00747B1D"/>
    <w:rsid w:val="007611C4"/>
    <w:rsid w:val="00795536"/>
    <w:rsid w:val="007A24FE"/>
    <w:rsid w:val="007D0443"/>
    <w:rsid w:val="007E7A9A"/>
    <w:rsid w:val="00806CA8"/>
    <w:rsid w:val="008117E9"/>
    <w:rsid w:val="00820732"/>
    <w:rsid w:val="00821538"/>
    <w:rsid w:val="00832BB3"/>
    <w:rsid w:val="00883170"/>
    <w:rsid w:val="008B3DB4"/>
    <w:rsid w:val="008C4646"/>
    <w:rsid w:val="0093676F"/>
    <w:rsid w:val="009613DA"/>
    <w:rsid w:val="00967153"/>
    <w:rsid w:val="009E4FC5"/>
    <w:rsid w:val="00A801B9"/>
    <w:rsid w:val="00AA1FE7"/>
    <w:rsid w:val="00AB51AA"/>
    <w:rsid w:val="00AC427D"/>
    <w:rsid w:val="00AD61F4"/>
    <w:rsid w:val="00AE0A0F"/>
    <w:rsid w:val="00AE4FDF"/>
    <w:rsid w:val="00AE5FEC"/>
    <w:rsid w:val="00B23770"/>
    <w:rsid w:val="00B44904"/>
    <w:rsid w:val="00BA7629"/>
    <w:rsid w:val="00BB327A"/>
    <w:rsid w:val="00C15915"/>
    <w:rsid w:val="00C24A07"/>
    <w:rsid w:val="00C44B2C"/>
    <w:rsid w:val="00C45458"/>
    <w:rsid w:val="00C45F72"/>
    <w:rsid w:val="00C642E9"/>
    <w:rsid w:val="00CE33B2"/>
    <w:rsid w:val="00CE6A8C"/>
    <w:rsid w:val="00D13255"/>
    <w:rsid w:val="00DA59AD"/>
    <w:rsid w:val="00E1327D"/>
    <w:rsid w:val="00E325CB"/>
    <w:rsid w:val="00E443FB"/>
    <w:rsid w:val="00E72D2D"/>
    <w:rsid w:val="00EA4E3C"/>
    <w:rsid w:val="00F0262C"/>
    <w:rsid w:val="00F1357A"/>
    <w:rsid w:val="00F13833"/>
    <w:rsid w:val="00FA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108</cp:revision>
  <dcterms:created xsi:type="dcterms:W3CDTF">2014-04-15T15:05:00Z</dcterms:created>
  <dcterms:modified xsi:type="dcterms:W3CDTF">2019-12-17T16:07:00Z</dcterms:modified>
</cp:coreProperties>
</file>